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D0" w:rsidRPr="00070D0B" w:rsidRDefault="003D12D0" w:rsidP="003D12D0">
      <w:pPr>
        <w:spacing w:line="240" w:lineRule="auto"/>
        <w:contextualSpacing/>
        <w:rPr>
          <w:b/>
        </w:rPr>
      </w:pPr>
      <w:bookmarkStart w:id="0" w:name="_GoBack"/>
      <w:bookmarkEnd w:id="0"/>
      <w:r w:rsidRPr="00070D0B">
        <w:rPr>
          <w:b/>
          <w:i/>
        </w:rPr>
        <w:t>In the Time of the Butterflies</w:t>
      </w:r>
      <w:r w:rsidRPr="00070D0B">
        <w:rPr>
          <w:b/>
        </w:rPr>
        <w:t xml:space="preserve"> – Student-</w:t>
      </w:r>
      <w:r w:rsidR="00070D0B" w:rsidRPr="00070D0B">
        <w:rPr>
          <w:b/>
        </w:rPr>
        <w:t>L</w:t>
      </w:r>
      <w:r w:rsidRPr="00070D0B">
        <w:rPr>
          <w:b/>
        </w:rPr>
        <w:t xml:space="preserve">ed </w:t>
      </w:r>
      <w:r w:rsidR="00070D0B" w:rsidRPr="00070D0B">
        <w:rPr>
          <w:b/>
        </w:rPr>
        <w:t>D</w:t>
      </w:r>
      <w:r w:rsidRPr="00070D0B">
        <w:rPr>
          <w:b/>
        </w:rPr>
        <w:t>iscussion</w:t>
      </w:r>
    </w:p>
    <w:p w:rsidR="00A41EC3" w:rsidRDefault="00A41EC3" w:rsidP="003D12D0">
      <w:pPr>
        <w:spacing w:line="240" w:lineRule="auto"/>
        <w:contextualSpacing/>
      </w:pPr>
    </w:p>
    <w:p w:rsidR="003D12D0" w:rsidRDefault="003D12D0" w:rsidP="003D12D0">
      <w:pPr>
        <w:spacing w:line="240" w:lineRule="auto"/>
        <w:contextualSpacing/>
      </w:pPr>
      <w:r>
        <w:t xml:space="preserve">To make discussion more interactive, you are going to sign up to lead the discussion for one of the chapters.  In teams of four, you will be responsible for leading a </w:t>
      </w:r>
      <w:proofErr w:type="gramStart"/>
      <w:r>
        <w:t>25 minute</w:t>
      </w:r>
      <w:proofErr w:type="gramEnd"/>
      <w:r>
        <w:t xml:space="preserve"> exploration of one chapter.  The following qualities will be evaluated:  content, use of time, discussion of text, student engagement, organization and enthusiasm.</w:t>
      </w:r>
    </w:p>
    <w:p w:rsidR="003D12D0" w:rsidRDefault="003D12D0" w:rsidP="003D12D0">
      <w:pPr>
        <w:spacing w:line="240" w:lineRule="auto"/>
        <w:contextualSpacing/>
      </w:pPr>
    </w:p>
    <w:p w:rsidR="003D12D0" w:rsidRDefault="003D12D0" w:rsidP="003D12D0">
      <w:pPr>
        <w:spacing w:line="240" w:lineRule="auto"/>
        <w:contextualSpacing/>
      </w:pPr>
      <w:r>
        <w:t xml:space="preserve">The chapter discussion </w:t>
      </w:r>
      <w:r w:rsidRPr="00430031">
        <w:rPr>
          <w:u w:val="single"/>
        </w:rPr>
        <w:t xml:space="preserve">must include at least </w:t>
      </w:r>
      <w:r w:rsidR="006B3EAA" w:rsidRPr="00430031">
        <w:rPr>
          <w:u w:val="single"/>
        </w:rPr>
        <w:t>four</w:t>
      </w:r>
      <w:r w:rsidRPr="00430031">
        <w:rPr>
          <w:u w:val="single"/>
        </w:rPr>
        <w:t xml:space="preserve"> (</w:t>
      </w:r>
      <w:r w:rsidR="006B3EAA" w:rsidRPr="00430031">
        <w:rPr>
          <w:u w:val="single"/>
        </w:rPr>
        <w:t>4</w:t>
      </w:r>
      <w:r w:rsidRPr="00430031">
        <w:rPr>
          <w:u w:val="single"/>
        </w:rPr>
        <w:t>)</w:t>
      </w:r>
      <w:r>
        <w:t xml:space="preserve"> of the following:</w:t>
      </w:r>
    </w:p>
    <w:p w:rsidR="003D12D0" w:rsidRDefault="006B3EAA" w:rsidP="003D12D0">
      <w:pPr>
        <w:pStyle w:val="ListParagraph"/>
        <w:numPr>
          <w:ilvl w:val="0"/>
          <w:numId w:val="1"/>
        </w:numPr>
        <w:spacing w:line="240" w:lineRule="auto"/>
      </w:pPr>
      <w:r w:rsidRPr="00430031">
        <w:rPr>
          <w:b/>
        </w:rPr>
        <w:t>Characterization</w:t>
      </w:r>
      <w:r>
        <w:t xml:space="preserve"> and Character Development </w:t>
      </w:r>
    </w:p>
    <w:p w:rsidR="006B3EAA" w:rsidRDefault="006B3EAA" w:rsidP="006B3EAA">
      <w:pPr>
        <w:pStyle w:val="ListParagraph"/>
        <w:numPr>
          <w:ilvl w:val="1"/>
          <w:numId w:val="1"/>
        </w:numPr>
        <w:spacing w:line="240" w:lineRule="auto"/>
      </w:pPr>
      <w:r>
        <w:t>Remember direct and indirect characterization are not the same.  Please discuss each accurately.</w:t>
      </w:r>
    </w:p>
    <w:p w:rsidR="006B3EAA" w:rsidRDefault="006B3EAA" w:rsidP="006B3EAA">
      <w:pPr>
        <w:pStyle w:val="ListParagraph"/>
        <w:numPr>
          <w:ilvl w:val="0"/>
          <w:numId w:val="1"/>
        </w:numPr>
        <w:spacing w:line="240" w:lineRule="auto"/>
      </w:pPr>
      <w:r w:rsidRPr="00430031">
        <w:rPr>
          <w:b/>
        </w:rPr>
        <w:t>Point of View</w:t>
      </w:r>
      <w:r>
        <w:t>:  how does each character tell her story?  What makes her point of view different?  What does or doesn’t she focus on and why?</w:t>
      </w:r>
    </w:p>
    <w:p w:rsidR="006B3EAA" w:rsidRDefault="006B3EAA" w:rsidP="006B3EAA">
      <w:pPr>
        <w:pStyle w:val="ListParagraph"/>
        <w:numPr>
          <w:ilvl w:val="1"/>
          <w:numId w:val="1"/>
        </w:numPr>
        <w:spacing w:line="240" w:lineRule="auto"/>
      </w:pPr>
      <w:r>
        <w:t>Reminder:  Point of view is not characterization.  Point of view emphasizes what the individual character ‘sees’ and focuses on that is unique to her.  Consider the topics she addresses and what perspective she gives on the revolution.</w:t>
      </w:r>
    </w:p>
    <w:p w:rsidR="006B3EAA" w:rsidRPr="00430031" w:rsidRDefault="006B3EAA" w:rsidP="006B3EAA">
      <w:pPr>
        <w:pStyle w:val="ListParagraph"/>
        <w:numPr>
          <w:ilvl w:val="0"/>
          <w:numId w:val="1"/>
        </w:numPr>
        <w:spacing w:line="240" w:lineRule="auto"/>
        <w:rPr>
          <w:b/>
        </w:rPr>
      </w:pPr>
      <w:r w:rsidRPr="00430031">
        <w:rPr>
          <w:b/>
        </w:rPr>
        <w:t>Symbols</w:t>
      </w:r>
    </w:p>
    <w:p w:rsidR="006B3EAA" w:rsidRDefault="006B3EAA" w:rsidP="006B3EAA">
      <w:pPr>
        <w:pStyle w:val="ListParagraph"/>
        <w:numPr>
          <w:ilvl w:val="1"/>
          <w:numId w:val="1"/>
        </w:numPr>
        <w:spacing w:line="240" w:lineRule="auto"/>
      </w:pPr>
      <w:r>
        <w:t>Address what the symbols represent.</w:t>
      </w:r>
    </w:p>
    <w:p w:rsidR="006B3EAA" w:rsidRDefault="006B3EAA" w:rsidP="006B3EAA">
      <w:pPr>
        <w:pStyle w:val="ListParagraph"/>
        <w:numPr>
          <w:ilvl w:val="1"/>
          <w:numId w:val="1"/>
        </w:numPr>
        <w:spacing w:line="240" w:lineRule="auto"/>
      </w:pPr>
      <w:r>
        <w:t>Connect symbols to themes.</w:t>
      </w:r>
    </w:p>
    <w:p w:rsidR="006B3EAA" w:rsidRPr="00430031" w:rsidRDefault="006B3EAA" w:rsidP="006B3EAA">
      <w:pPr>
        <w:pStyle w:val="ListParagraph"/>
        <w:numPr>
          <w:ilvl w:val="0"/>
          <w:numId w:val="1"/>
        </w:numPr>
        <w:spacing w:line="240" w:lineRule="auto"/>
        <w:rPr>
          <w:b/>
        </w:rPr>
      </w:pPr>
      <w:r w:rsidRPr="00430031">
        <w:rPr>
          <w:b/>
        </w:rPr>
        <w:t xml:space="preserve">Theme Development </w:t>
      </w:r>
      <w:r w:rsidR="00F2392E" w:rsidRPr="00430031">
        <w:rPr>
          <w:b/>
        </w:rPr>
        <w:t xml:space="preserve"> </w:t>
      </w:r>
    </w:p>
    <w:p w:rsidR="00F2392E" w:rsidRDefault="00F2392E" w:rsidP="00F2392E">
      <w:pPr>
        <w:pStyle w:val="ListParagraph"/>
        <w:numPr>
          <w:ilvl w:val="1"/>
          <w:numId w:val="1"/>
        </w:numPr>
        <w:spacing w:line="240" w:lineRule="auto"/>
      </w:pPr>
      <w:r>
        <w:t>Focus on what the text could be implying about the theme, not just the parts of the book that address the theme topic.</w:t>
      </w:r>
    </w:p>
    <w:p w:rsidR="00F2392E" w:rsidRPr="00430031" w:rsidRDefault="00F2392E" w:rsidP="00F2392E">
      <w:pPr>
        <w:pStyle w:val="ListParagraph"/>
        <w:numPr>
          <w:ilvl w:val="0"/>
          <w:numId w:val="1"/>
        </w:numPr>
        <w:spacing w:line="240" w:lineRule="auto"/>
        <w:rPr>
          <w:b/>
        </w:rPr>
      </w:pPr>
      <w:r w:rsidRPr="00430031">
        <w:rPr>
          <w:b/>
        </w:rPr>
        <w:t>Foreshadowing</w:t>
      </w:r>
    </w:p>
    <w:p w:rsidR="00F2392E" w:rsidRDefault="00F2392E" w:rsidP="00F2392E">
      <w:pPr>
        <w:pStyle w:val="ListParagraph"/>
        <w:numPr>
          <w:ilvl w:val="1"/>
          <w:numId w:val="1"/>
        </w:numPr>
        <w:spacing w:line="240" w:lineRule="auto"/>
      </w:pPr>
      <w:r>
        <w:t>the hint of things to come (not in the next paragraph, but later in the text)</w:t>
      </w:r>
    </w:p>
    <w:p w:rsidR="00F2392E" w:rsidRPr="001F4011" w:rsidRDefault="00F2392E" w:rsidP="00F2392E">
      <w:pPr>
        <w:pStyle w:val="ListParagraph"/>
        <w:numPr>
          <w:ilvl w:val="0"/>
          <w:numId w:val="1"/>
        </w:numPr>
        <w:spacing w:line="240" w:lineRule="auto"/>
        <w:rPr>
          <w:b/>
        </w:rPr>
      </w:pPr>
      <w:r w:rsidRPr="00430031">
        <w:rPr>
          <w:b/>
        </w:rPr>
        <w:t>Open-Ended Questions</w:t>
      </w:r>
      <w:r w:rsidR="00430031">
        <w:rPr>
          <w:b/>
        </w:rPr>
        <w:t xml:space="preserve"> </w:t>
      </w:r>
      <w:r w:rsidR="001F4011">
        <w:t>in addition to the study guide questions and answers.</w:t>
      </w:r>
    </w:p>
    <w:p w:rsidR="001F4011" w:rsidRDefault="001F4011" w:rsidP="001F4011">
      <w:pPr>
        <w:spacing w:line="240" w:lineRule="auto"/>
      </w:pPr>
      <w:r>
        <w:t xml:space="preserve">Select two to three activities from the list below.  Be mindful of the </w:t>
      </w:r>
      <w:proofErr w:type="gramStart"/>
      <w:r>
        <w:t>25 minute</w:t>
      </w:r>
      <w:proofErr w:type="gramEnd"/>
      <w:r>
        <w:t xml:space="preserve"> time limit.</w:t>
      </w:r>
    </w:p>
    <w:p w:rsidR="001F4011" w:rsidRDefault="001F4011" w:rsidP="001F4011">
      <w:pPr>
        <w:pStyle w:val="ListParagraph"/>
        <w:numPr>
          <w:ilvl w:val="0"/>
          <w:numId w:val="2"/>
        </w:numPr>
        <w:spacing w:line="240" w:lineRule="auto"/>
      </w:pPr>
      <w:r>
        <w:t>Lecture</w:t>
      </w:r>
    </w:p>
    <w:p w:rsidR="001F4011" w:rsidRDefault="001F4011" w:rsidP="001F4011">
      <w:pPr>
        <w:pStyle w:val="ListParagraph"/>
        <w:numPr>
          <w:ilvl w:val="0"/>
          <w:numId w:val="2"/>
        </w:numPr>
        <w:spacing w:line="240" w:lineRule="auto"/>
      </w:pPr>
      <w:r>
        <w:t>Review study guide questions and answers</w:t>
      </w:r>
    </w:p>
    <w:p w:rsidR="001F4011" w:rsidRDefault="001F4011" w:rsidP="001F4011">
      <w:pPr>
        <w:pStyle w:val="ListParagraph"/>
        <w:numPr>
          <w:ilvl w:val="0"/>
          <w:numId w:val="2"/>
        </w:numPr>
        <w:spacing w:line="240" w:lineRule="auto"/>
      </w:pPr>
      <w:r>
        <w:t>Power Point / Prezi</w:t>
      </w:r>
    </w:p>
    <w:p w:rsidR="001F4011" w:rsidRDefault="001F4011" w:rsidP="001F4011">
      <w:pPr>
        <w:pStyle w:val="ListParagraph"/>
        <w:numPr>
          <w:ilvl w:val="0"/>
          <w:numId w:val="2"/>
        </w:numPr>
        <w:spacing w:line="240" w:lineRule="auto"/>
      </w:pPr>
      <w:r>
        <w:t>Game</w:t>
      </w:r>
    </w:p>
    <w:p w:rsidR="001F4011" w:rsidRDefault="001F4011" w:rsidP="001F4011">
      <w:pPr>
        <w:pStyle w:val="ListParagraph"/>
        <w:numPr>
          <w:ilvl w:val="0"/>
          <w:numId w:val="2"/>
        </w:numPr>
        <w:spacing w:line="240" w:lineRule="auto"/>
      </w:pPr>
      <w:r>
        <w:t>Small group activity</w:t>
      </w:r>
    </w:p>
    <w:p w:rsidR="001F4011" w:rsidRDefault="001F4011" w:rsidP="001F4011">
      <w:pPr>
        <w:pStyle w:val="ListParagraph"/>
        <w:numPr>
          <w:ilvl w:val="0"/>
          <w:numId w:val="2"/>
        </w:numPr>
        <w:spacing w:line="240" w:lineRule="auto"/>
      </w:pPr>
      <w:r>
        <w:t>Graphic organizer</w:t>
      </w:r>
    </w:p>
    <w:p w:rsidR="001F4011" w:rsidRDefault="001F4011" w:rsidP="001F4011">
      <w:pPr>
        <w:pStyle w:val="ListParagraph"/>
        <w:numPr>
          <w:ilvl w:val="0"/>
          <w:numId w:val="2"/>
        </w:numPr>
        <w:spacing w:line="240" w:lineRule="auto"/>
      </w:pPr>
      <w:r>
        <w:t>Quote analysis</w:t>
      </w:r>
    </w:p>
    <w:p w:rsidR="001F4011" w:rsidRDefault="001F4011" w:rsidP="001F4011">
      <w:pPr>
        <w:pStyle w:val="ListParagraph"/>
        <w:numPr>
          <w:ilvl w:val="0"/>
          <w:numId w:val="2"/>
        </w:numPr>
        <w:spacing w:line="240" w:lineRule="auto"/>
      </w:pPr>
      <w:r>
        <w:t>Pinwheel Discussion</w:t>
      </w:r>
    </w:p>
    <w:p w:rsidR="001F4011" w:rsidRDefault="001F4011" w:rsidP="001F4011">
      <w:pPr>
        <w:pStyle w:val="ListParagraph"/>
        <w:numPr>
          <w:ilvl w:val="0"/>
          <w:numId w:val="2"/>
        </w:numPr>
        <w:spacing w:line="240" w:lineRule="auto"/>
      </w:pPr>
      <w:r>
        <w:t>Concentric Circles / Speed Dating</w:t>
      </w:r>
    </w:p>
    <w:p w:rsidR="001F4011" w:rsidRDefault="001F4011" w:rsidP="001F4011">
      <w:pPr>
        <w:pStyle w:val="ListParagraph"/>
        <w:numPr>
          <w:ilvl w:val="0"/>
          <w:numId w:val="2"/>
        </w:numPr>
        <w:spacing w:line="240" w:lineRule="auto"/>
      </w:pPr>
      <w:r>
        <w:t>Snowball Discussion</w:t>
      </w:r>
    </w:p>
    <w:p w:rsidR="001F4011" w:rsidRDefault="001F4011" w:rsidP="001F4011">
      <w:pPr>
        <w:pStyle w:val="ListParagraph"/>
        <w:numPr>
          <w:ilvl w:val="0"/>
          <w:numId w:val="2"/>
        </w:numPr>
        <w:spacing w:line="240" w:lineRule="auto"/>
      </w:pPr>
      <w:r>
        <w:t xml:space="preserve">Backchannel </w:t>
      </w:r>
      <w:r w:rsidR="00A41EC3">
        <w:t>Discussion</w:t>
      </w:r>
      <w:r>
        <w:t xml:space="preserve"> (only works with lecture or presentation)</w:t>
      </w:r>
    </w:p>
    <w:p w:rsidR="001F4011" w:rsidRDefault="001F4011" w:rsidP="00A41EC3">
      <w:pPr>
        <w:pStyle w:val="ListParagraph"/>
        <w:spacing w:line="240" w:lineRule="auto"/>
      </w:pPr>
    </w:p>
    <w:p w:rsidR="00A41EC3" w:rsidRDefault="00A41EC3" w:rsidP="00A41EC3">
      <w:pPr>
        <w:pStyle w:val="ListParagraph"/>
        <w:spacing w:line="240" w:lineRule="auto"/>
      </w:pPr>
      <w:r>
        <w:t>*Make sure you focus on analysis and interpretation.  It should not be plot and comprehension focused (some, but only some).</w:t>
      </w:r>
    </w:p>
    <w:p w:rsidR="00A41EC3" w:rsidRDefault="00A41EC3" w:rsidP="00A41EC3">
      <w:pPr>
        <w:pStyle w:val="ListParagraph"/>
        <w:spacing w:line="240" w:lineRule="auto"/>
      </w:pPr>
    </w:p>
    <w:p w:rsidR="00A41EC3" w:rsidRDefault="00A41EC3" w:rsidP="00A41EC3">
      <w:pPr>
        <w:pStyle w:val="ListParagraph"/>
        <w:spacing w:line="240" w:lineRule="auto"/>
      </w:pPr>
      <w:r>
        <w:t>Do not copy what other groups do.  Be creative!  What would you find interesting if you were participating as a student?</w:t>
      </w:r>
    </w:p>
    <w:p w:rsidR="00A41EC3" w:rsidRDefault="00A41EC3" w:rsidP="00A41EC3">
      <w:pPr>
        <w:pStyle w:val="ListParagraph"/>
        <w:spacing w:line="240" w:lineRule="auto"/>
      </w:pPr>
    </w:p>
    <w:p w:rsidR="00A41EC3" w:rsidRPr="001F4011" w:rsidRDefault="00A41EC3" w:rsidP="00A41EC3">
      <w:pPr>
        <w:pStyle w:val="ListParagraph"/>
        <w:spacing w:line="240" w:lineRule="auto"/>
      </w:pPr>
    </w:p>
    <w:p w:rsidR="00430031" w:rsidRDefault="00A41EC3" w:rsidP="00430031">
      <w:pPr>
        <w:spacing w:line="240" w:lineRule="auto"/>
        <w:rPr>
          <w:b/>
        </w:rPr>
      </w:pPr>
      <w:r>
        <w:rPr>
          <w:b/>
        </w:rPr>
        <w:t>Chapter Choices:  6, 7, 8, 9, 10</w:t>
      </w:r>
      <w:r w:rsidR="00070D0B">
        <w:rPr>
          <w:b/>
        </w:rPr>
        <w:t>, 11</w:t>
      </w:r>
    </w:p>
    <w:p w:rsidR="001A1152" w:rsidRDefault="001A1152" w:rsidP="00430031">
      <w:pPr>
        <w:spacing w:line="240" w:lineRule="auto"/>
        <w:rPr>
          <w:b/>
        </w:rPr>
      </w:pPr>
    </w:p>
    <w:p w:rsidR="001A1152" w:rsidRDefault="001A1152" w:rsidP="005817FD">
      <w:pPr>
        <w:spacing w:line="240" w:lineRule="auto"/>
        <w:contextualSpacing/>
        <w:jc w:val="center"/>
        <w:rPr>
          <w:b/>
        </w:rPr>
      </w:pPr>
      <w:r>
        <w:rPr>
          <w:b/>
        </w:rPr>
        <w:lastRenderedPageBreak/>
        <w:t>Student-Led Discussion Rubric</w:t>
      </w:r>
    </w:p>
    <w:p w:rsidR="001A1152" w:rsidRDefault="001A1152" w:rsidP="00430031">
      <w:pPr>
        <w:spacing w:line="240" w:lineRule="auto"/>
        <w:contextualSpacing/>
        <w:rPr>
          <w:b/>
        </w:rPr>
      </w:pPr>
    </w:p>
    <w:p w:rsidR="001A1152" w:rsidRDefault="001A1152" w:rsidP="00430031">
      <w:pPr>
        <w:spacing w:line="240" w:lineRule="auto"/>
        <w:contextualSpacing/>
        <w:rPr>
          <w:b/>
        </w:rPr>
      </w:pPr>
      <w:r w:rsidRPr="00070D0B">
        <w:t>Group Members</w:t>
      </w:r>
      <w:r>
        <w:rPr>
          <w:b/>
        </w:rPr>
        <w:t>:</w:t>
      </w:r>
    </w:p>
    <w:p w:rsidR="001A1152" w:rsidRDefault="005817FD" w:rsidP="00430031">
      <w:pPr>
        <w:spacing w:line="240" w:lineRule="auto"/>
        <w:contextualSpacing/>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1121735</wp:posOffset>
                </wp:positionH>
                <wp:positionV relativeFrom="paragraph">
                  <wp:posOffset>4342</wp:posOffset>
                </wp:positionV>
                <wp:extent cx="4763386" cy="5316"/>
                <wp:effectExtent l="0" t="0" r="37465" b="33020"/>
                <wp:wrapNone/>
                <wp:docPr id="1" name="Straight Connector 1"/>
                <wp:cNvGraphicFramePr/>
                <a:graphic xmlns:a="http://schemas.openxmlformats.org/drawingml/2006/main">
                  <a:graphicData uri="http://schemas.microsoft.com/office/word/2010/wordprocessingShape">
                    <wps:wsp>
                      <wps:cNvCnPr/>
                      <wps:spPr>
                        <a:xfrm flipV="1">
                          <a:off x="0" y="0"/>
                          <a:ext cx="4763386" cy="53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E5F01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8.35pt,.35pt" to="46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WxAEAANADAAAOAAAAZHJzL2Uyb0RvYy54bWysU8tu2zAQvBfoPxC815Lj1g0Eyzk4SC5B&#10;ajRt7wy1tAjwhSVryX/fJWWrRVsUaJALIZIzszvD1eZmtIYdAaP2ruXLRc0ZOOk77Q4t//rl7t01&#10;ZzEJ1wnjHbT8BJHfbN++2QyhgSvfe9MBMhJxsRlCy/uUQlNVUfZgRVz4AI4ulUcrEm3xUHUoBlK3&#10;prqq63U1eOwCegkx0untdMm3RV8pkOmTUhESMy2n3lJZsazPea22G9EcUIRey3Mb4gVdWKEdFZ2l&#10;bkUS7DvqP6SsluijV2khva28UlpC8UBulvVvbp56EaB4oXBimGOKrycrH497ZLqjt+PMCUtP9JRQ&#10;6EOf2M47RwF6ZMuc0xBiQ/Cd2+N5F8Mes+lRoWXK6PAty+QTMsbGkvJpThnGxCQdvv+4Xq2u15xJ&#10;uvuwWq6zeDWpZG7AmO7BW5Y/Wm60yxmIRhwfYpqgFwjxcldTH+UrnQxksHGfQZEvqjd1VCYKdgbZ&#10;UdAsCCnBpeKLShd0piltzEysS9l/Es/4TIUybf9DnhmlsndpJlvtPP6tehovLasJf0lg8p0jePbd&#10;qbxQiYbGpoR7HvE8l7/uC/3nj7j9AQAA//8DAFBLAwQUAAYACAAAACEADGAb2NwAAAAGAQAADwAA&#10;AGRycy9kb3ducmV2LnhtbEyPQUvDQBCF74L/YRnBi7QbA6Y1ZlNE1EM9tSrobZIdk9DsbMhu0/jv&#10;HU96GXjzHm++KTaz69VEY+g8G7heJqCIa287bgy8vT4t1qBCRLbYeyYD3xRgU56fFZhbf+IdTfvY&#10;KCnhkKOBNsYh1zrULTkMSz8Qi/flR4dR5NhoO+JJyl2v0yTJtMOO5UKLAz20VB/2R2fgM/jw+L6t&#10;pufDbjvj1UtMP2przOXFfH8HKtIc/8Lwiy/oUApT5Y9sg+pFr7KVRA3IFPs2zeSTSvY3oMtC/8cv&#10;fwAAAP//AwBQSwECLQAUAAYACAAAACEAtoM4kv4AAADhAQAAEwAAAAAAAAAAAAAAAAAAAAAAW0Nv&#10;bnRlbnRfVHlwZXNdLnhtbFBLAQItABQABgAIAAAAIQA4/SH/1gAAAJQBAAALAAAAAAAAAAAAAAAA&#10;AC8BAABfcmVscy8ucmVsc1BLAQItABQABgAIAAAAIQCU/Y0WxAEAANADAAAOAAAAAAAAAAAAAAAA&#10;AC4CAABkcnMvZTJvRG9jLnhtbFBLAQItABQABgAIAAAAIQAMYBvY3AAAAAYBAAAPAAAAAAAAAAAA&#10;AAAAAB4EAABkcnMvZG93bnJldi54bWxQSwUGAAAAAAQABADzAAAAJwUAAAAA&#10;" strokecolor="#4472c4 [3204]" strokeweight=".5pt">
                <v:stroke joinstyle="miter"/>
              </v:line>
            </w:pict>
          </mc:Fallback>
        </mc:AlternateContent>
      </w:r>
    </w:p>
    <w:p w:rsidR="001A1152" w:rsidRDefault="001A1152" w:rsidP="00430031">
      <w:pPr>
        <w:spacing w:line="240" w:lineRule="auto"/>
        <w:contextualSpacing/>
        <w:rPr>
          <w:b/>
        </w:rPr>
      </w:pPr>
      <w:r w:rsidRPr="00070D0B">
        <w:t>Chapter</w:t>
      </w:r>
      <w:r>
        <w:rPr>
          <w:b/>
        </w:rPr>
        <w:t>:</w:t>
      </w:r>
    </w:p>
    <w:p w:rsidR="001A1152" w:rsidRDefault="001A1152" w:rsidP="00430031">
      <w:pPr>
        <w:spacing w:line="240" w:lineRule="auto"/>
        <w:contextualSpacing/>
        <w:rPr>
          <w:b/>
        </w:rPr>
      </w:pPr>
    </w:p>
    <w:tbl>
      <w:tblPr>
        <w:tblStyle w:val="TableGrid"/>
        <w:tblW w:w="0" w:type="auto"/>
        <w:tblLook w:val="04A0" w:firstRow="1" w:lastRow="0" w:firstColumn="1" w:lastColumn="0" w:noHBand="0" w:noVBand="1"/>
      </w:tblPr>
      <w:tblGrid>
        <w:gridCol w:w="5215"/>
        <w:gridCol w:w="1378"/>
        <w:gridCol w:w="1378"/>
        <w:gridCol w:w="1379"/>
      </w:tblGrid>
      <w:tr w:rsidR="001A1152" w:rsidRPr="001A1152" w:rsidTr="001A1152">
        <w:tc>
          <w:tcPr>
            <w:tcW w:w="5215" w:type="dxa"/>
          </w:tcPr>
          <w:p w:rsidR="001A1152" w:rsidRDefault="001A1152" w:rsidP="00430031">
            <w:pPr>
              <w:contextualSpacing/>
            </w:pPr>
            <w:r w:rsidRPr="001A1152">
              <w:t>All group members participated in planning and delivering</w:t>
            </w:r>
          </w:p>
          <w:p w:rsidR="005817FD" w:rsidRPr="001A1152" w:rsidRDefault="005817FD" w:rsidP="00430031">
            <w:pPr>
              <w:contextualSpacing/>
            </w:pPr>
          </w:p>
        </w:tc>
        <w:tc>
          <w:tcPr>
            <w:tcW w:w="1378" w:type="dxa"/>
          </w:tcPr>
          <w:p w:rsidR="001A1152" w:rsidRPr="001A1152" w:rsidRDefault="005817FD" w:rsidP="005817FD">
            <w:pPr>
              <w:contextualSpacing/>
              <w:jc w:val="center"/>
            </w:pPr>
            <w:r>
              <w:t>8</w:t>
            </w:r>
          </w:p>
        </w:tc>
        <w:tc>
          <w:tcPr>
            <w:tcW w:w="1378" w:type="dxa"/>
          </w:tcPr>
          <w:p w:rsidR="001A1152" w:rsidRPr="001A1152" w:rsidRDefault="005817FD" w:rsidP="001A1152">
            <w:pPr>
              <w:contextualSpacing/>
              <w:jc w:val="center"/>
            </w:pPr>
            <w:r>
              <w:t>6.5</w:t>
            </w:r>
          </w:p>
        </w:tc>
        <w:tc>
          <w:tcPr>
            <w:tcW w:w="1379" w:type="dxa"/>
          </w:tcPr>
          <w:p w:rsidR="001A1152" w:rsidRPr="001A1152" w:rsidRDefault="005817FD" w:rsidP="001A1152">
            <w:pPr>
              <w:contextualSpacing/>
              <w:jc w:val="center"/>
            </w:pPr>
            <w:r>
              <w:t>5.5</w:t>
            </w:r>
          </w:p>
        </w:tc>
      </w:tr>
      <w:tr w:rsidR="005817FD" w:rsidRPr="001A1152" w:rsidTr="001A1152">
        <w:tc>
          <w:tcPr>
            <w:tcW w:w="5215" w:type="dxa"/>
          </w:tcPr>
          <w:p w:rsidR="005817FD" w:rsidRDefault="005817FD" w:rsidP="005817FD">
            <w:pPr>
              <w:contextualSpacing/>
            </w:pPr>
            <w:r w:rsidRPr="005817FD">
              <w:rPr>
                <w:b/>
              </w:rPr>
              <w:t>Organized Presentation and Information</w:t>
            </w:r>
            <w:r>
              <w:t>:</w:t>
            </w:r>
          </w:p>
          <w:p w:rsidR="005817FD" w:rsidRDefault="005817FD" w:rsidP="005817FD">
            <w:pPr>
              <w:contextualSpacing/>
            </w:pPr>
            <w:r>
              <w:t xml:space="preserve">Readable and proofread slides (visuals) including font size, appropriate amount of information on each slide, uses phrases and bullets; easy to follow </w:t>
            </w:r>
          </w:p>
          <w:p w:rsidR="005817FD" w:rsidRPr="001A1152" w:rsidRDefault="005817FD" w:rsidP="005817FD">
            <w:pPr>
              <w:contextualSpacing/>
            </w:pPr>
          </w:p>
        </w:tc>
        <w:tc>
          <w:tcPr>
            <w:tcW w:w="1378" w:type="dxa"/>
          </w:tcPr>
          <w:p w:rsidR="005817FD" w:rsidRPr="001A1152" w:rsidRDefault="005817FD" w:rsidP="005817FD">
            <w:pPr>
              <w:contextualSpacing/>
              <w:jc w:val="center"/>
            </w:pPr>
            <w:r>
              <w:t>8</w:t>
            </w:r>
          </w:p>
        </w:tc>
        <w:tc>
          <w:tcPr>
            <w:tcW w:w="1378" w:type="dxa"/>
          </w:tcPr>
          <w:p w:rsidR="005817FD" w:rsidRPr="001A1152" w:rsidRDefault="005817FD" w:rsidP="005817FD">
            <w:pPr>
              <w:contextualSpacing/>
              <w:jc w:val="center"/>
            </w:pPr>
            <w:r>
              <w:t>6.5</w:t>
            </w:r>
          </w:p>
        </w:tc>
        <w:tc>
          <w:tcPr>
            <w:tcW w:w="1379" w:type="dxa"/>
          </w:tcPr>
          <w:p w:rsidR="005817FD" w:rsidRPr="001A1152" w:rsidRDefault="005817FD" w:rsidP="005817FD">
            <w:pPr>
              <w:contextualSpacing/>
              <w:jc w:val="center"/>
            </w:pPr>
            <w:r>
              <w:t>5.5</w:t>
            </w:r>
          </w:p>
        </w:tc>
      </w:tr>
      <w:tr w:rsidR="005817FD" w:rsidRPr="001A1152" w:rsidTr="001A1152">
        <w:tc>
          <w:tcPr>
            <w:tcW w:w="5215" w:type="dxa"/>
          </w:tcPr>
          <w:p w:rsidR="005817FD" w:rsidRDefault="005817FD" w:rsidP="005817FD">
            <w:pPr>
              <w:contextualSpacing/>
            </w:pPr>
            <w:r w:rsidRPr="005817FD">
              <w:rPr>
                <w:b/>
              </w:rPr>
              <w:t>Activities and Resources</w:t>
            </w:r>
            <w:r>
              <w:t>:</w:t>
            </w:r>
          </w:p>
          <w:p w:rsidR="005817FD" w:rsidRDefault="005817FD" w:rsidP="005817FD">
            <w:pPr>
              <w:contextualSpacing/>
            </w:pPr>
            <w:r>
              <w:t>Content improves comprehension of chapter and focuses on analysis (and not just plot)</w:t>
            </w:r>
          </w:p>
          <w:p w:rsidR="005817FD" w:rsidRPr="001A1152" w:rsidRDefault="005817FD" w:rsidP="005817FD">
            <w:pPr>
              <w:contextualSpacing/>
            </w:pPr>
          </w:p>
        </w:tc>
        <w:tc>
          <w:tcPr>
            <w:tcW w:w="1378" w:type="dxa"/>
          </w:tcPr>
          <w:p w:rsidR="005817FD" w:rsidRPr="001A1152" w:rsidRDefault="005817FD" w:rsidP="005817FD">
            <w:pPr>
              <w:contextualSpacing/>
              <w:jc w:val="center"/>
            </w:pPr>
            <w:r>
              <w:t>8</w:t>
            </w:r>
          </w:p>
        </w:tc>
        <w:tc>
          <w:tcPr>
            <w:tcW w:w="1378" w:type="dxa"/>
          </w:tcPr>
          <w:p w:rsidR="005817FD" w:rsidRPr="001A1152" w:rsidRDefault="005817FD" w:rsidP="005817FD">
            <w:pPr>
              <w:contextualSpacing/>
              <w:jc w:val="center"/>
            </w:pPr>
            <w:r>
              <w:t>6.5</w:t>
            </w:r>
          </w:p>
        </w:tc>
        <w:tc>
          <w:tcPr>
            <w:tcW w:w="1379" w:type="dxa"/>
          </w:tcPr>
          <w:p w:rsidR="005817FD" w:rsidRPr="001A1152" w:rsidRDefault="005817FD" w:rsidP="005817FD">
            <w:pPr>
              <w:contextualSpacing/>
              <w:jc w:val="center"/>
            </w:pPr>
            <w:r>
              <w:t>5.5</w:t>
            </w:r>
          </w:p>
        </w:tc>
      </w:tr>
      <w:tr w:rsidR="005817FD" w:rsidRPr="001A1152" w:rsidTr="001A1152">
        <w:tc>
          <w:tcPr>
            <w:tcW w:w="5215" w:type="dxa"/>
          </w:tcPr>
          <w:p w:rsidR="005817FD" w:rsidRDefault="005817FD" w:rsidP="005817FD">
            <w:pPr>
              <w:contextualSpacing/>
            </w:pPr>
            <w:r w:rsidRPr="005817FD">
              <w:rPr>
                <w:b/>
              </w:rPr>
              <w:t>Content</w:t>
            </w:r>
            <w:r>
              <w:t>:</w:t>
            </w:r>
          </w:p>
          <w:p w:rsidR="005817FD" w:rsidRDefault="005817FD" w:rsidP="005817FD">
            <w:pPr>
              <w:contextualSpacing/>
            </w:pPr>
            <w:r>
              <w:t>Covers four of the required topics accurately:  characterization, point of view, symbols, theme development, foreshadowing, open-ended questions</w:t>
            </w:r>
          </w:p>
          <w:p w:rsidR="005817FD" w:rsidRPr="001A1152" w:rsidRDefault="005817FD" w:rsidP="005817FD">
            <w:pPr>
              <w:contextualSpacing/>
            </w:pPr>
          </w:p>
        </w:tc>
        <w:tc>
          <w:tcPr>
            <w:tcW w:w="1378" w:type="dxa"/>
          </w:tcPr>
          <w:p w:rsidR="005817FD" w:rsidRPr="001A1152" w:rsidRDefault="005817FD" w:rsidP="005817FD">
            <w:pPr>
              <w:contextualSpacing/>
              <w:jc w:val="center"/>
            </w:pPr>
            <w:r>
              <w:t>8</w:t>
            </w:r>
          </w:p>
        </w:tc>
        <w:tc>
          <w:tcPr>
            <w:tcW w:w="1378" w:type="dxa"/>
          </w:tcPr>
          <w:p w:rsidR="005817FD" w:rsidRPr="001A1152" w:rsidRDefault="005817FD" w:rsidP="005817FD">
            <w:pPr>
              <w:contextualSpacing/>
              <w:jc w:val="center"/>
            </w:pPr>
            <w:r>
              <w:t>6.5</w:t>
            </w:r>
          </w:p>
        </w:tc>
        <w:tc>
          <w:tcPr>
            <w:tcW w:w="1379" w:type="dxa"/>
          </w:tcPr>
          <w:p w:rsidR="005817FD" w:rsidRPr="001A1152" w:rsidRDefault="005817FD" w:rsidP="005817FD">
            <w:pPr>
              <w:contextualSpacing/>
              <w:jc w:val="center"/>
            </w:pPr>
            <w:r>
              <w:t>5.5</w:t>
            </w:r>
          </w:p>
        </w:tc>
      </w:tr>
      <w:tr w:rsidR="005817FD" w:rsidRPr="001A1152" w:rsidTr="001A1152">
        <w:tc>
          <w:tcPr>
            <w:tcW w:w="5215" w:type="dxa"/>
          </w:tcPr>
          <w:p w:rsidR="005817FD" w:rsidRDefault="005817FD" w:rsidP="005817FD">
            <w:pPr>
              <w:contextualSpacing/>
              <w:rPr>
                <w:b/>
              </w:rPr>
            </w:pPr>
            <w:r>
              <w:rPr>
                <w:b/>
              </w:rPr>
              <w:t>Group demonstrates understanding of topic and is well-prepared</w:t>
            </w:r>
          </w:p>
          <w:p w:rsidR="005817FD" w:rsidRPr="005817FD" w:rsidRDefault="005817FD" w:rsidP="005817FD">
            <w:pPr>
              <w:contextualSpacing/>
              <w:rPr>
                <w:b/>
              </w:rPr>
            </w:pPr>
          </w:p>
        </w:tc>
        <w:tc>
          <w:tcPr>
            <w:tcW w:w="1378" w:type="dxa"/>
          </w:tcPr>
          <w:p w:rsidR="005817FD" w:rsidRPr="001A1152" w:rsidRDefault="005817FD" w:rsidP="005817FD">
            <w:pPr>
              <w:contextualSpacing/>
              <w:jc w:val="center"/>
            </w:pPr>
            <w:r>
              <w:t>8</w:t>
            </w:r>
          </w:p>
        </w:tc>
        <w:tc>
          <w:tcPr>
            <w:tcW w:w="1378" w:type="dxa"/>
          </w:tcPr>
          <w:p w:rsidR="005817FD" w:rsidRPr="001A1152" w:rsidRDefault="005817FD" w:rsidP="005817FD">
            <w:pPr>
              <w:contextualSpacing/>
              <w:jc w:val="center"/>
            </w:pPr>
            <w:r>
              <w:t>6.5</w:t>
            </w:r>
          </w:p>
        </w:tc>
        <w:tc>
          <w:tcPr>
            <w:tcW w:w="1379" w:type="dxa"/>
          </w:tcPr>
          <w:p w:rsidR="005817FD" w:rsidRPr="001A1152" w:rsidRDefault="005817FD" w:rsidP="005817FD">
            <w:pPr>
              <w:contextualSpacing/>
              <w:jc w:val="center"/>
            </w:pPr>
            <w:r>
              <w:t>5.5</w:t>
            </w:r>
          </w:p>
        </w:tc>
      </w:tr>
      <w:tr w:rsidR="005817FD" w:rsidRPr="001A1152" w:rsidTr="00A9789C">
        <w:tc>
          <w:tcPr>
            <w:tcW w:w="5215" w:type="dxa"/>
          </w:tcPr>
          <w:p w:rsidR="005817FD" w:rsidRDefault="005817FD" w:rsidP="00A9789C">
            <w:pPr>
              <w:contextualSpacing/>
            </w:pPr>
            <w:r>
              <w:t>Met time limit?</w:t>
            </w:r>
          </w:p>
          <w:p w:rsidR="005817FD" w:rsidRPr="001A1152" w:rsidRDefault="005817FD" w:rsidP="00A9789C">
            <w:pPr>
              <w:contextualSpacing/>
            </w:pPr>
          </w:p>
        </w:tc>
        <w:tc>
          <w:tcPr>
            <w:tcW w:w="1378" w:type="dxa"/>
          </w:tcPr>
          <w:p w:rsidR="005817FD" w:rsidRPr="001A1152" w:rsidRDefault="005817FD" w:rsidP="00A9789C">
            <w:pPr>
              <w:contextualSpacing/>
              <w:jc w:val="center"/>
            </w:pPr>
            <w:r>
              <w:t xml:space="preserve">Yes </w:t>
            </w:r>
          </w:p>
        </w:tc>
        <w:tc>
          <w:tcPr>
            <w:tcW w:w="1378" w:type="dxa"/>
          </w:tcPr>
          <w:p w:rsidR="005817FD" w:rsidRPr="001A1152" w:rsidRDefault="005817FD" w:rsidP="00A9789C">
            <w:pPr>
              <w:contextualSpacing/>
              <w:jc w:val="center"/>
            </w:pPr>
            <w:r>
              <w:t>No</w:t>
            </w:r>
          </w:p>
        </w:tc>
        <w:tc>
          <w:tcPr>
            <w:tcW w:w="1379" w:type="dxa"/>
          </w:tcPr>
          <w:p w:rsidR="005817FD" w:rsidRPr="001A1152" w:rsidRDefault="005817FD" w:rsidP="005817FD">
            <w:pPr>
              <w:contextualSpacing/>
              <w:jc w:val="center"/>
            </w:pPr>
            <w:r>
              <w:t>5 points</w:t>
            </w:r>
          </w:p>
        </w:tc>
      </w:tr>
      <w:tr w:rsidR="005817FD" w:rsidRPr="001A1152" w:rsidTr="001A1152">
        <w:tc>
          <w:tcPr>
            <w:tcW w:w="5215" w:type="dxa"/>
          </w:tcPr>
          <w:p w:rsidR="005817FD" w:rsidRDefault="005817FD" w:rsidP="005817FD">
            <w:pPr>
              <w:contextualSpacing/>
              <w:rPr>
                <w:b/>
              </w:rPr>
            </w:pPr>
            <w:r>
              <w:rPr>
                <w:b/>
              </w:rPr>
              <w:t>Groups uses more than one activity to present information</w:t>
            </w:r>
          </w:p>
          <w:p w:rsidR="005817FD" w:rsidRDefault="005817FD" w:rsidP="005817FD">
            <w:pPr>
              <w:contextualSpacing/>
              <w:rPr>
                <w:b/>
              </w:rPr>
            </w:pPr>
          </w:p>
        </w:tc>
        <w:tc>
          <w:tcPr>
            <w:tcW w:w="1378" w:type="dxa"/>
          </w:tcPr>
          <w:p w:rsidR="005817FD" w:rsidRPr="001A1152" w:rsidRDefault="005817FD" w:rsidP="005817FD">
            <w:pPr>
              <w:contextualSpacing/>
              <w:jc w:val="center"/>
            </w:pPr>
            <w:r>
              <w:t>Yes</w:t>
            </w:r>
          </w:p>
        </w:tc>
        <w:tc>
          <w:tcPr>
            <w:tcW w:w="1378" w:type="dxa"/>
          </w:tcPr>
          <w:p w:rsidR="005817FD" w:rsidRPr="001A1152" w:rsidRDefault="005817FD" w:rsidP="005817FD">
            <w:pPr>
              <w:contextualSpacing/>
              <w:jc w:val="center"/>
            </w:pPr>
            <w:r>
              <w:t>No</w:t>
            </w:r>
          </w:p>
        </w:tc>
        <w:tc>
          <w:tcPr>
            <w:tcW w:w="1379" w:type="dxa"/>
          </w:tcPr>
          <w:p w:rsidR="005817FD" w:rsidRPr="001A1152" w:rsidRDefault="005817FD" w:rsidP="005817FD">
            <w:pPr>
              <w:contextualSpacing/>
              <w:jc w:val="center"/>
            </w:pPr>
            <w:r>
              <w:t xml:space="preserve">5 points </w:t>
            </w:r>
          </w:p>
        </w:tc>
      </w:tr>
      <w:tr w:rsidR="005817FD" w:rsidRPr="001A1152" w:rsidTr="004F6E6F">
        <w:tc>
          <w:tcPr>
            <w:tcW w:w="7971" w:type="dxa"/>
            <w:gridSpan w:val="3"/>
          </w:tcPr>
          <w:p w:rsidR="005817FD" w:rsidRDefault="005817FD" w:rsidP="005817FD">
            <w:pPr>
              <w:contextualSpacing/>
              <w:rPr>
                <w:b/>
              </w:rPr>
            </w:pPr>
            <w:r w:rsidRPr="005817FD">
              <w:t>Comments</w:t>
            </w:r>
            <w:r>
              <w:rPr>
                <w:b/>
              </w:rPr>
              <w:t>:</w:t>
            </w:r>
          </w:p>
          <w:p w:rsidR="005817FD" w:rsidRDefault="005817FD" w:rsidP="005817FD">
            <w:pPr>
              <w:contextualSpacing/>
              <w:jc w:val="center"/>
            </w:pPr>
          </w:p>
          <w:p w:rsidR="005817FD" w:rsidRDefault="005817FD" w:rsidP="005817FD">
            <w:pPr>
              <w:contextualSpacing/>
              <w:jc w:val="center"/>
            </w:pPr>
          </w:p>
          <w:p w:rsidR="005817FD" w:rsidRDefault="005817FD" w:rsidP="005817FD">
            <w:pPr>
              <w:contextualSpacing/>
              <w:jc w:val="center"/>
            </w:pPr>
          </w:p>
          <w:p w:rsidR="005817FD" w:rsidRDefault="005817FD" w:rsidP="005817FD">
            <w:pPr>
              <w:contextualSpacing/>
              <w:jc w:val="center"/>
            </w:pPr>
          </w:p>
        </w:tc>
        <w:tc>
          <w:tcPr>
            <w:tcW w:w="1379" w:type="dxa"/>
          </w:tcPr>
          <w:p w:rsidR="005817FD" w:rsidRDefault="005817FD" w:rsidP="005817FD">
            <w:pPr>
              <w:contextualSpacing/>
              <w:jc w:val="center"/>
            </w:pPr>
          </w:p>
          <w:p w:rsidR="005817FD" w:rsidRDefault="005817FD" w:rsidP="005817FD">
            <w:pPr>
              <w:contextualSpacing/>
              <w:jc w:val="center"/>
            </w:pPr>
          </w:p>
          <w:p w:rsidR="005817FD" w:rsidRDefault="005817FD" w:rsidP="005817FD">
            <w:pPr>
              <w:contextualSpacing/>
              <w:jc w:val="center"/>
            </w:pPr>
            <w:r>
              <w:t>_____ / 50</w:t>
            </w:r>
          </w:p>
          <w:p w:rsidR="005817FD" w:rsidRDefault="005817FD" w:rsidP="005817FD">
            <w:pPr>
              <w:contextualSpacing/>
              <w:jc w:val="center"/>
            </w:pPr>
          </w:p>
        </w:tc>
      </w:tr>
    </w:tbl>
    <w:p w:rsidR="001A1152" w:rsidRDefault="001A1152" w:rsidP="00430031">
      <w:pPr>
        <w:spacing w:line="240" w:lineRule="auto"/>
        <w:contextualSpacing/>
      </w:pPr>
    </w:p>
    <w:p w:rsidR="005817FD" w:rsidRPr="001A1152" w:rsidRDefault="005817FD" w:rsidP="00430031">
      <w:pPr>
        <w:spacing w:line="240" w:lineRule="auto"/>
        <w:contextualSpacing/>
      </w:pPr>
    </w:p>
    <w:sectPr w:rsidR="005817FD" w:rsidRPr="001A1152" w:rsidSect="00A41E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B799F"/>
    <w:multiLevelType w:val="hybridMultilevel"/>
    <w:tmpl w:val="582E5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95362"/>
    <w:multiLevelType w:val="hybridMultilevel"/>
    <w:tmpl w:val="1C7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D0"/>
    <w:rsid w:val="00070D0B"/>
    <w:rsid w:val="001A1152"/>
    <w:rsid w:val="001F4011"/>
    <w:rsid w:val="00247598"/>
    <w:rsid w:val="003D12D0"/>
    <w:rsid w:val="00430031"/>
    <w:rsid w:val="005817FD"/>
    <w:rsid w:val="006B3EAA"/>
    <w:rsid w:val="00A41EC3"/>
    <w:rsid w:val="00EB15E7"/>
    <w:rsid w:val="00F2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E2EFB-6012-41C2-A0EB-C8E65383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2D0"/>
    <w:pPr>
      <w:ind w:left="720"/>
      <w:contextualSpacing/>
    </w:pPr>
  </w:style>
  <w:style w:type="table" w:styleId="TableGrid">
    <w:name w:val="Table Grid"/>
    <w:basedOn w:val="TableNormal"/>
    <w:uiPriority w:val="39"/>
    <w:rsid w:val="001A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4532-C185-4F1F-968C-91C3338E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2</cp:revision>
  <dcterms:created xsi:type="dcterms:W3CDTF">2017-11-27T18:29:00Z</dcterms:created>
  <dcterms:modified xsi:type="dcterms:W3CDTF">2017-11-27T18:29:00Z</dcterms:modified>
</cp:coreProperties>
</file>